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КАРТОЧКА ПРЕДПРИЯТИЯ</w:t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ОБЩЕСТВО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С ОГРАНИЧЕННОЙ ОТВЕТСТВЕННОСТЬЮ</w:t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Торговый Дом </w:t>
      </w:r>
      <w:r>
        <w:rPr>
          <w:rFonts w:ascii="Times New Roman" w:hAnsi="Times New Roman" w:cs="Times New Roman"/>
          <w:b/>
          <w:sz w:val="40"/>
          <w:szCs w:val="40"/>
        </w:rPr>
        <w:t xml:space="preserve">«</w:t>
      </w:r>
      <w:r>
        <w:rPr>
          <w:rFonts w:ascii="Times New Roman" w:hAnsi="Times New Roman" w:cs="Times New Roman"/>
          <w:b/>
          <w:sz w:val="40"/>
          <w:szCs w:val="40"/>
        </w:rPr>
        <w:t xml:space="preserve">ТЭК</w:t>
      </w:r>
      <w:r>
        <w:rPr>
          <w:rFonts w:ascii="Times New Roman" w:hAnsi="Times New Roman" w:cs="Times New Roman"/>
          <w:b/>
          <w:sz w:val="40"/>
          <w:szCs w:val="40"/>
        </w:rPr>
        <w:t xml:space="preserve">»</w:t>
      </w:r>
      <w:r/>
    </w:p>
    <w:tbl>
      <w:tblPr>
        <w:tblStyle w:val="602"/>
        <w:tblW w:w="10491" w:type="dxa"/>
        <w:tblInd w:w="-998" w:type="dxa"/>
        <w:tblLook w:val="04A0" w:firstRow="1" w:lastRow="0" w:firstColumn="1" w:lastColumn="0" w:noHBand="0" w:noVBand="1"/>
      </w:tblPr>
      <w:tblGrid>
        <w:gridCol w:w="2978"/>
        <w:gridCol w:w="751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Полное наименование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Торговый Дом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ТЭК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Сокращенное наименование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ТЭК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Юридический 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620010, г. Екатеринбург, ул. Грибоедова, д. 32, корпус 20, офис 1215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Почтовый 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620131, г. Екатеринбург, а/я 137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6670418098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КПП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667901001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ОГРН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1146670002270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ОКВЭД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46.69, 42.22, 43.21, 46.14, 46.18, 46.73,46.90, 47.99, 63.99, 64.30, 68.20, 68.32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банка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A1919"/>
                <w:sz w:val="32"/>
                <w:szCs w:val="32"/>
              </w:rPr>
              <w:t xml:space="preserve">УРАЛЬСКИЙ БАНК ПАО СБЕРБАНК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Расчётный счёт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A1919"/>
                <w:sz w:val="32"/>
                <w:szCs w:val="32"/>
              </w:rPr>
              <w:t xml:space="preserve">40702810316540029300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Кор./счёт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A1919"/>
                <w:sz w:val="32"/>
                <w:szCs w:val="32"/>
              </w:rPr>
              <w:t xml:space="preserve">30101810500000000674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A1919"/>
                <w:sz w:val="32"/>
                <w:szCs w:val="32"/>
              </w:rPr>
              <w:t xml:space="preserve">046577674</w:t>
            </w:r>
            <w:r/>
          </w:p>
        </w:tc>
      </w:tr>
      <w:tr>
        <w:trPr>
          <w:trHeight w:val="9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Управляющей организации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Ружицкий Олег Владимирович</w:t>
            </w:r>
            <w:r/>
          </w:p>
        </w:tc>
      </w:tr>
      <w:tr>
        <w:trPr>
          <w:trHeight w:val="98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13" w:type="dxa"/>
            <w:vAlign w:val="center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В преамбуле договора указывается: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 с ограниченной ответственность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Торговый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 «ТЭК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именуемое в дальнейшем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Поставщик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», в лице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Управляющей организации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Ружицкого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Олега Владимировича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действующ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основании Устава</w:t>
            </w:r>
            <w:r/>
          </w:p>
        </w:tc>
      </w:tr>
    </w:tbl>
    <w:p>
      <w:pPr>
        <w:rPr>
          <w:b/>
          <w:sz w:val="20"/>
        </w:rPr>
      </w:pPr>
      <w:r>
        <w:rPr>
          <w:b/>
          <w:sz w:val="20"/>
        </w:rPr>
      </w:r>
      <w:r/>
    </w:p>
    <w:p>
      <w:r/>
      <w:r/>
    </w:p>
    <w:sectPr>
      <w:footnotePr/>
      <w:endnotePr/>
      <w:type w:val="nextPage"/>
      <w:pgSz w:w="11906" w:h="16838" w:orient="portrait"/>
      <w:pgMar w:top="70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line="256" w:lineRule="auto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3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EKT-KA03</dc:creator>
  <cp:lastModifiedBy>Синяева Анна</cp:lastModifiedBy>
  <cp:revision>21</cp:revision>
  <dcterms:created xsi:type="dcterms:W3CDTF">2021-09-08T10:09:00Z</dcterms:created>
  <dcterms:modified xsi:type="dcterms:W3CDTF">2023-10-24T12:55:34Z</dcterms:modified>
</cp:coreProperties>
</file>